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746" w:rsidRPr="00065746" w:rsidRDefault="00065746" w:rsidP="0006574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5746">
        <w:rPr>
          <w:rFonts w:ascii="Times New Roman" w:hAnsi="Times New Roman" w:cs="Times New Roman"/>
          <w:b/>
          <w:sz w:val="32"/>
          <w:szCs w:val="28"/>
        </w:rPr>
        <w:t>Литературное чтение.</w:t>
      </w:r>
    </w:p>
    <w:p w:rsidR="00065746" w:rsidRPr="00065746" w:rsidRDefault="00065746" w:rsidP="0006574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5746">
        <w:rPr>
          <w:rFonts w:ascii="Times New Roman" w:hAnsi="Times New Roman" w:cs="Times New Roman"/>
          <w:b/>
          <w:sz w:val="32"/>
          <w:szCs w:val="28"/>
        </w:rPr>
        <w:t>Пояснительная записка.</w:t>
      </w:r>
    </w:p>
    <w:p w:rsidR="00065746" w:rsidRPr="00065746" w:rsidRDefault="00065746" w:rsidP="00065746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Данная рабочая программа разработана на основе учебной программы по литературному чтению из учебно-методического комплекта «Гармония» для четырехлетней начальной школы (автор – кандидат </w:t>
      </w:r>
      <w:proofErr w:type="spellStart"/>
      <w:r w:rsidRPr="00065746">
        <w:rPr>
          <w:rFonts w:ascii="Times New Roman" w:hAnsi="Times New Roman" w:cs="Times New Roman"/>
          <w:sz w:val="24"/>
        </w:rPr>
        <w:t>пед</w:t>
      </w:r>
      <w:proofErr w:type="spellEnd"/>
      <w:r w:rsidRPr="00065746">
        <w:rPr>
          <w:rFonts w:ascii="Times New Roman" w:hAnsi="Times New Roman" w:cs="Times New Roman"/>
          <w:sz w:val="24"/>
        </w:rPr>
        <w:t xml:space="preserve">. наук, доцент О. В. </w:t>
      </w:r>
      <w:proofErr w:type="spellStart"/>
      <w:r w:rsidRPr="00065746">
        <w:rPr>
          <w:rFonts w:ascii="Times New Roman" w:hAnsi="Times New Roman" w:cs="Times New Roman"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sz w:val="24"/>
        </w:rPr>
        <w:t>) с учетом федерального комплекта государственного стандарта начального общего образования.</w:t>
      </w:r>
    </w:p>
    <w:p w:rsidR="00065746" w:rsidRPr="00065746" w:rsidRDefault="00065746" w:rsidP="00065746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Программа рассчитана на 102 </w:t>
      </w:r>
      <w:proofErr w:type="gramStart"/>
      <w:r w:rsidRPr="00065746">
        <w:rPr>
          <w:rFonts w:ascii="Times New Roman" w:hAnsi="Times New Roman" w:cs="Times New Roman"/>
          <w:sz w:val="24"/>
        </w:rPr>
        <w:t>учебных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часа (3 часа в неделю).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      Программа опубликована в «Учебно-методическом комплекте «Гармония» для четырёхлетней начальной школы. Пособие для учителей общеобразовательных учреждений. Смоленск: Ассоциация </w:t>
      </w:r>
      <w:r w:rsidRPr="00065746">
        <w:rPr>
          <w:rFonts w:ascii="Times New Roman" w:hAnsi="Times New Roman" w:cs="Times New Roman"/>
          <w:sz w:val="24"/>
          <w:lang w:val="en-US"/>
        </w:rPr>
        <w:t>XXI</w:t>
      </w:r>
      <w:r w:rsidRPr="00065746">
        <w:rPr>
          <w:rFonts w:ascii="Times New Roman" w:hAnsi="Times New Roman" w:cs="Times New Roman"/>
          <w:sz w:val="24"/>
        </w:rPr>
        <w:t xml:space="preserve"> век, 2003».</w:t>
      </w:r>
    </w:p>
    <w:p w:rsidR="00065746" w:rsidRPr="00065746" w:rsidRDefault="00065746" w:rsidP="00065746">
      <w:pPr>
        <w:ind w:firstLine="540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sz w:val="24"/>
        </w:rPr>
        <w:t>Изучение литературного чтения направлено на достижение</w:t>
      </w:r>
      <w:r w:rsidRPr="00065746">
        <w:rPr>
          <w:rFonts w:ascii="Times New Roman" w:hAnsi="Times New Roman" w:cs="Times New Roman"/>
          <w:b/>
          <w:sz w:val="24"/>
        </w:rPr>
        <w:t xml:space="preserve"> следующих целей: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-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слова: 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- овладение основным, правильным и выразительным чтением как базовым умением в системе образования младших школьников, формирование читательского кругозора и приобретение опыта самостоятельной читательской деятельности;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- воспитание эстетического отношения к искусству слова, интереса к чтению и книге, потребности в общении с миром художественной литературы,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</w:t>
      </w:r>
    </w:p>
    <w:p w:rsidR="00065746" w:rsidRPr="00065746" w:rsidRDefault="00065746" w:rsidP="00065746">
      <w:pPr>
        <w:ind w:firstLine="540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Обучение чтению по данной программе предполагает реализацию </w:t>
      </w:r>
      <w:r w:rsidRPr="00065746">
        <w:rPr>
          <w:rFonts w:ascii="Times New Roman" w:hAnsi="Times New Roman" w:cs="Times New Roman"/>
          <w:b/>
          <w:sz w:val="24"/>
        </w:rPr>
        <w:t xml:space="preserve">следующих задач: 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Формирование устойчивого желания читать доступную возрасту литературу. ( Мотивационная сторона читательской деятельности).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Совершенствование у детей навыка чтения: сознательности, правильности, беглости, выразительности</w:t>
      </w:r>
      <w:proofErr w:type="gramStart"/>
      <w:r w:rsidRPr="00065746">
        <w:rPr>
          <w:rFonts w:ascii="Times New Roman" w:hAnsi="Times New Roman" w:cs="Times New Roman"/>
          <w:sz w:val="24"/>
        </w:rPr>
        <w:t>.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(</w:t>
      </w:r>
      <w:proofErr w:type="gramStart"/>
      <w:r w:rsidRPr="00065746">
        <w:rPr>
          <w:rFonts w:ascii="Times New Roman" w:hAnsi="Times New Roman" w:cs="Times New Roman"/>
          <w:sz w:val="24"/>
        </w:rPr>
        <w:t>т</w:t>
      </w:r>
      <w:proofErr w:type="gramEnd"/>
      <w:r w:rsidRPr="00065746">
        <w:rPr>
          <w:rFonts w:ascii="Times New Roman" w:hAnsi="Times New Roman" w:cs="Times New Roman"/>
          <w:sz w:val="24"/>
        </w:rPr>
        <w:t>ехническая основа процесса чтения).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Формирование способности к полноценному (адекватному и всестороннему) восприятию литературного текста. (Содержательная сторона чтения: непосредственный эмоциональный отклик, обдумывающее восприятие, постижение подтекста, авторского замысла и  собственного отношения к тому, что и как написано.)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Усвоение различных способов творческой интерпретации художественного текста: выразительного чтения по книге и наизусть, драматизации, словесного рисования, творческого пересказа, музыкального иллюстрирования и др.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Обучение практическим умениям преобразования текста: определению главного и второстепенного, нахождению опорных </w:t>
      </w:r>
      <w:proofErr w:type="spellStart"/>
      <w:r w:rsidRPr="00065746">
        <w:rPr>
          <w:rFonts w:ascii="Times New Roman" w:hAnsi="Times New Roman" w:cs="Times New Roman"/>
          <w:sz w:val="24"/>
        </w:rPr>
        <w:t>слов</w:t>
      </w:r>
      <w:proofErr w:type="gramStart"/>
      <w:r w:rsidRPr="00065746">
        <w:rPr>
          <w:rFonts w:ascii="Times New Roman" w:hAnsi="Times New Roman" w:cs="Times New Roman"/>
          <w:sz w:val="24"/>
        </w:rPr>
        <w:t>,в</w:t>
      </w:r>
      <w:proofErr w:type="gramEnd"/>
      <w:r w:rsidRPr="00065746">
        <w:rPr>
          <w:rFonts w:ascii="Times New Roman" w:hAnsi="Times New Roman" w:cs="Times New Roman"/>
          <w:sz w:val="24"/>
        </w:rPr>
        <w:t>ыделению</w:t>
      </w:r>
      <w:proofErr w:type="spellEnd"/>
      <w:r w:rsidRPr="00065746">
        <w:rPr>
          <w:rFonts w:ascii="Times New Roman" w:hAnsi="Times New Roman" w:cs="Times New Roman"/>
          <w:sz w:val="24"/>
        </w:rPr>
        <w:t xml:space="preserve"> смысловых частей, </w:t>
      </w:r>
      <w:proofErr w:type="spellStart"/>
      <w:r w:rsidRPr="00065746">
        <w:rPr>
          <w:rFonts w:ascii="Times New Roman" w:hAnsi="Times New Roman" w:cs="Times New Roman"/>
          <w:sz w:val="24"/>
        </w:rPr>
        <w:t>озаглавливанию</w:t>
      </w:r>
      <w:proofErr w:type="spellEnd"/>
      <w:r w:rsidRPr="00065746">
        <w:rPr>
          <w:rFonts w:ascii="Times New Roman" w:hAnsi="Times New Roman" w:cs="Times New Roman"/>
          <w:sz w:val="24"/>
        </w:rPr>
        <w:t>, составлению плана, пересказа и др.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Обогащение читательского опыта посредством накопления и систематизации литературных впечатлений, разнообразных по эмоциональной окраске, тематике, и на этой базе практическое освоение элементарных литературных понятий.</w:t>
      </w:r>
    </w:p>
    <w:p w:rsidR="00065746" w:rsidRPr="00065746" w:rsidRDefault="00065746" w:rsidP="0006574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Овладение детьми умением пользоваться определенной программой </w:t>
      </w:r>
      <w:proofErr w:type="spellStart"/>
      <w:r w:rsidRPr="00065746">
        <w:rPr>
          <w:rFonts w:ascii="Times New Roman" w:hAnsi="Times New Roman" w:cs="Times New Roman"/>
          <w:sz w:val="24"/>
        </w:rPr>
        <w:t>нобором</w:t>
      </w:r>
      <w:proofErr w:type="spellEnd"/>
      <w:r w:rsidRPr="00065746">
        <w:rPr>
          <w:rFonts w:ascii="Times New Roman" w:hAnsi="Times New Roman" w:cs="Times New Roman"/>
          <w:sz w:val="24"/>
        </w:rPr>
        <w:t xml:space="preserve"> средств </w:t>
      </w:r>
      <w:proofErr w:type="spellStart"/>
      <w:r w:rsidRPr="00065746">
        <w:rPr>
          <w:rFonts w:ascii="Times New Roman" w:hAnsi="Times New Roman" w:cs="Times New Roman"/>
          <w:sz w:val="24"/>
        </w:rPr>
        <w:t>внетекстовой</w:t>
      </w:r>
      <w:proofErr w:type="spellEnd"/>
      <w:r w:rsidRPr="00065746">
        <w:rPr>
          <w:rFonts w:ascii="Times New Roman" w:hAnsi="Times New Roman" w:cs="Times New Roman"/>
          <w:sz w:val="24"/>
        </w:rPr>
        <w:t xml:space="preserve"> информации (обложка, титульный лист и др.), превращающих текст в книгу и позволяющий ориентироваться в ней.</w:t>
      </w:r>
    </w:p>
    <w:p w:rsidR="00065746" w:rsidRPr="00065746" w:rsidRDefault="00065746" w:rsidP="00065746">
      <w:pPr>
        <w:spacing w:after="0"/>
        <w:ind w:firstLine="567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lastRenderedPageBreak/>
        <w:t>В 4 классе при сохранении тенденции к формированию навыка чтения и умений работать с текстом больше внимания уделяется литературному образованию младших школьников. Это достигается благодаря соответствующим вопросам и заданиям к текстам, а также в силу систематизации учебного материала по принципу принадлежности к тому или иному роду, виду, жанру литературы.</w:t>
      </w:r>
    </w:p>
    <w:p w:rsidR="00065746" w:rsidRPr="00065746" w:rsidRDefault="00065746" w:rsidP="00065746">
      <w:pPr>
        <w:spacing w:after="0"/>
        <w:ind w:firstLine="540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Программа литературного чтения для четырехлетней начальной школы включает  разделы по каждому году обучения: «Круг чтения», «Читательские умения» (навык чтения, умения работы с текстом и книгой), «Литературоведческая пропедевтика», «Развитие творческих способностей».</w:t>
      </w:r>
    </w:p>
    <w:p w:rsidR="00065746" w:rsidRPr="00065746" w:rsidRDefault="00065746" w:rsidP="0006574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>Содержание тем учебного курса.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Что за прелесть эти сказки</w:t>
      </w:r>
      <w:proofErr w:type="gramStart"/>
      <w:r w:rsidRPr="00065746">
        <w:rPr>
          <w:rFonts w:ascii="Times New Roman" w:hAnsi="Times New Roman" w:cs="Times New Roman"/>
          <w:sz w:val="24"/>
        </w:rPr>
        <w:t>!...</w:t>
      </w:r>
      <w:proofErr w:type="gramEnd"/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О доблестях, о подвигах, о славе…. </w:t>
      </w:r>
      <w:r w:rsidRPr="00065746">
        <w:rPr>
          <w:rFonts w:ascii="Times New Roman" w:hAnsi="Times New Roman" w:cs="Times New Roman"/>
          <w:i/>
          <w:sz w:val="24"/>
        </w:rPr>
        <w:t>Былины.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Уж сколько раз твердили миру… </w:t>
      </w:r>
      <w:r w:rsidRPr="00065746">
        <w:rPr>
          <w:rFonts w:ascii="Times New Roman" w:hAnsi="Times New Roman" w:cs="Times New Roman"/>
          <w:i/>
          <w:sz w:val="24"/>
        </w:rPr>
        <w:t>Басни.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Оглянись вокруг. </w:t>
      </w:r>
      <w:r w:rsidRPr="00065746">
        <w:rPr>
          <w:rFonts w:ascii="Times New Roman" w:hAnsi="Times New Roman" w:cs="Times New Roman"/>
          <w:i/>
          <w:sz w:val="24"/>
        </w:rPr>
        <w:t>Рассказы.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Золотая колесница. </w:t>
      </w:r>
      <w:r w:rsidRPr="00065746">
        <w:rPr>
          <w:rFonts w:ascii="Times New Roman" w:hAnsi="Times New Roman" w:cs="Times New Roman"/>
          <w:i/>
          <w:sz w:val="24"/>
        </w:rPr>
        <w:t>Мифы Древней Греции.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В начале было </w:t>
      </w:r>
      <w:proofErr w:type="gramStart"/>
      <w:r w:rsidRPr="00065746">
        <w:rPr>
          <w:rFonts w:ascii="Times New Roman" w:hAnsi="Times New Roman" w:cs="Times New Roman"/>
          <w:sz w:val="24"/>
        </w:rPr>
        <w:t>слово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и слово было Бог…. </w:t>
      </w:r>
      <w:r w:rsidRPr="00065746">
        <w:rPr>
          <w:rFonts w:ascii="Times New Roman" w:hAnsi="Times New Roman" w:cs="Times New Roman"/>
          <w:i/>
          <w:sz w:val="24"/>
        </w:rPr>
        <w:t>Библейские сказания.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Мир – театр, люди – актеры… </w:t>
      </w:r>
      <w:r w:rsidRPr="00065746">
        <w:rPr>
          <w:rFonts w:ascii="Times New Roman" w:hAnsi="Times New Roman" w:cs="Times New Roman"/>
          <w:i/>
          <w:sz w:val="24"/>
        </w:rPr>
        <w:t>Пьесы.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Мир волшебных звуков. </w:t>
      </w:r>
      <w:r w:rsidRPr="00065746">
        <w:rPr>
          <w:rFonts w:ascii="Times New Roman" w:hAnsi="Times New Roman" w:cs="Times New Roman"/>
          <w:i/>
          <w:sz w:val="24"/>
        </w:rPr>
        <w:t>Поэзия.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Когда, зачем и почему? </w:t>
      </w:r>
      <w:r w:rsidRPr="00065746">
        <w:rPr>
          <w:rFonts w:ascii="Times New Roman" w:hAnsi="Times New Roman" w:cs="Times New Roman"/>
          <w:i/>
          <w:sz w:val="24"/>
        </w:rPr>
        <w:t>Познавательная литература.</w:t>
      </w:r>
    </w:p>
    <w:p w:rsidR="00065746" w:rsidRPr="00065746" w:rsidRDefault="00065746" w:rsidP="0006574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Самого главного глазами не увидишь. </w:t>
      </w:r>
      <w:r w:rsidRPr="00065746">
        <w:rPr>
          <w:rFonts w:ascii="Times New Roman" w:hAnsi="Times New Roman" w:cs="Times New Roman"/>
          <w:i/>
          <w:sz w:val="24"/>
        </w:rPr>
        <w:t>Повесть – сказка.</w:t>
      </w:r>
    </w:p>
    <w:p w:rsidR="00065746" w:rsidRPr="00065746" w:rsidRDefault="00065746" w:rsidP="00065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>Учебно-тематическое планирование</w:t>
      </w:r>
    </w:p>
    <w:p w:rsidR="00065746" w:rsidRPr="00065746" w:rsidRDefault="00065746" w:rsidP="00065746">
      <w:pPr>
        <w:spacing w:after="0" w:line="240" w:lineRule="auto"/>
        <w:jc w:val="center"/>
        <w:rPr>
          <w:rFonts w:ascii="Times New Roman" w:hAnsi="Times New Roman" w:cs="Times New Roman"/>
          <w:sz w:val="24"/>
          <w:u w:val="single"/>
        </w:rPr>
      </w:pPr>
      <w:r w:rsidRPr="00065746">
        <w:rPr>
          <w:rFonts w:ascii="Times New Roman" w:hAnsi="Times New Roman" w:cs="Times New Roman"/>
          <w:sz w:val="24"/>
          <w:u w:val="single"/>
        </w:rPr>
        <w:t>По «Литературному чтению»</w:t>
      </w:r>
    </w:p>
    <w:p w:rsidR="00065746" w:rsidRPr="00065746" w:rsidRDefault="00065746" w:rsidP="0006574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65746" w:rsidRPr="00065746" w:rsidRDefault="00065746" w:rsidP="000657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 xml:space="preserve">Класс: </w:t>
      </w:r>
      <w:r w:rsidRPr="00065746">
        <w:rPr>
          <w:rFonts w:ascii="Times New Roman" w:hAnsi="Times New Roman" w:cs="Times New Roman"/>
          <w:sz w:val="24"/>
        </w:rPr>
        <w:t>4 «А» класс</w:t>
      </w:r>
    </w:p>
    <w:p w:rsidR="00065746" w:rsidRPr="00065746" w:rsidRDefault="00065746" w:rsidP="00065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 xml:space="preserve">Учитель: </w:t>
      </w:r>
      <w:r w:rsidRPr="00065746">
        <w:rPr>
          <w:rFonts w:ascii="Times New Roman" w:hAnsi="Times New Roman" w:cs="Times New Roman"/>
          <w:sz w:val="24"/>
        </w:rPr>
        <w:t>Белоусова А. А.</w:t>
      </w:r>
    </w:p>
    <w:p w:rsidR="00065746" w:rsidRPr="00065746" w:rsidRDefault="00065746" w:rsidP="00065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 xml:space="preserve">Количество часов: </w:t>
      </w:r>
    </w:p>
    <w:p w:rsidR="00065746" w:rsidRPr="00065746" w:rsidRDefault="00065746" w:rsidP="000657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 xml:space="preserve">Всего </w:t>
      </w:r>
      <w:r w:rsidRPr="00065746">
        <w:rPr>
          <w:rFonts w:ascii="Times New Roman" w:hAnsi="Times New Roman" w:cs="Times New Roman"/>
          <w:i/>
          <w:sz w:val="24"/>
        </w:rPr>
        <w:t>102 часа</w:t>
      </w:r>
      <w:r w:rsidRPr="00065746">
        <w:rPr>
          <w:rFonts w:ascii="Times New Roman" w:hAnsi="Times New Roman" w:cs="Times New Roman"/>
          <w:sz w:val="24"/>
        </w:rPr>
        <w:t xml:space="preserve">; </w:t>
      </w:r>
      <w:r w:rsidRPr="00065746">
        <w:rPr>
          <w:rFonts w:ascii="Times New Roman" w:hAnsi="Times New Roman" w:cs="Times New Roman"/>
          <w:b/>
          <w:sz w:val="24"/>
        </w:rPr>
        <w:t>в неделю</w:t>
      </w:r>
      <w:r w:rsidRPr="00065746">
        <w:rPr>
          <w:rFonts w:ascii="Times New Roman" w:hAnsi="Times New Roman" w:cs="Times New Roman"/>
          <w:sz w:val="24"/>
        </w:rPr>
        <w:t xml:space="preserve">  </w:t>
      </w:r>
      <w:r w:rsidRPr="00065746">
        <w:rPr>
          <w:rFonts w:ascii="Times New Roman" w:hAnsi="Times New Roman" w:cs="Times New Roman"/>
          <w:i/>
          <w:sz w:val="24"/>
        </w:rPr>
        <w:t>3 часа</w:t>
      </w:r>
      <w:r w:rsidRPr="00065746">
        <w:rPr>
          <w:rFonts w:ascii="Times New Roman" w:hAnsi="Times New Roman" w:cs="Times New Roman"/>
          <w:sz w:val="24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3"/>
        <w:gridCol w:w="1744"/>
        <w:gridCol w:w="1481"/>
        <w:gridCol w:w="1481"/>
        <w:gridCol w:w="1481"/>
        <w:gridCol w:w="1481"/>
      </w:tblGrid>
      <w:tr w:rsidR="00065746" w:rsidRPr="00065746" w:rsidTr="003E58A0">
        <w:tc>
          <w:tcPr>
            <w:tcW w:w="1903" w:type="dxa"/>
          </w:tcPr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</w:rPr>
              <w:t>Вид деятельности</w:t>
            </w:r>
          </w:p>
        </w:tc>
        <w:tc>
          <w:tcPr>
            <w:tcW w:w="1744" w:type="dxa"/>
          </w:tcPr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1 четверть</w:t>
            </w:r>
          </w:p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( 27 часов)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2 четверть</w:t>
            </w:r>
          </w:p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(21 час)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3 четверть</w:t>
            </w:r>
          </w:p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(30 часов)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4 четверть</w:t>
            </w:r>
          </w:p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(24 часа)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За год</w:t>
            </w:r>
          </w:p>
          <w:p w:rsidR="00065746" w:rsidRPr="00065746" w:rsidRDefault="00065746" w:rsidP="00065746">
            <w:pPr>
              <w:spacing w:after="0"/>
              <w:jc w:val="center"/>
              <w:rPr>
                <w:rFonts w:ascii="Times New Roman" w:hAnsi="Times New Roman" w:cs="Times New Roman"/>
                <w:i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i/>
                <w:sz w:val="24"/>
                <w:szCs w:val="28"/>
              </w:rPr>
              <w:t>(102 часа)</w:t>
            </w:r>
          </w:p>
        </w:tc>
      </w:tr>
      <w:tr w:rsidR="00065746" w:rsidRPr="00065746" w:rsidTr="003E58A0">
        <w:tc>
          <w:tcPr>
            <w:tcW w:w="1903" w:type="dxa"/>
          </w:tcPr>
          <w:p w:rsidR="00065746" w:rsidRPr="00065746" w:rsidRDefault="00065746" w:rsidP="000657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746">
              <w:rPr>
                <w:rFonts w:ascii="Times New Roman" w:hAnsi="Times New Roman" w:cs="Times New Roman"/>
                <w:sz w:val="24"/>
                <w:szCs w:val="28"/>
              </w:rPr>
              <w:t>Проверка техники чтения</w:t>
            </w:r>
          </w:p>
        </w:tc>
        <w:tc>
          <w:tcPr>
            <w:tcW w:w="1744" w:type="dxa"/>
          </w:tcPr>
          <w:p w:rsidR="00065746" w:rsidRPr="00065746" w:rsidRDefault="00065746" w:rsidP="00065746">
            <w:pPr>
              <w:spacing w:after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sz w:val="32"/>
                <w:szCs w:val="28"/>
              </w:rPr>
              <w:t xml:space="preserve">      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sz w:val="32"/>
                <w:szCs w:val="28"/>
              </w:rPr>
              <w:t xml:space="preserve">  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sz w:val="32"/>
                <w:szCs w:val="28"/>
              </w:rPr>
              <w:t xml:space="preserve">  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065746">
              <w:rPr>
                <w:rFonts w:ascii="Times New Roman" w:hAnsi="Times New Roman" w:cs="Times New Roman"/>
                <w:sz w:val="32"/>
                <w:szCs w:val="28"/>
              </w:rPr>
              <w:t xml:space="preserve">  </w:t>
            </w:r>
          </w:p>
        </w:tc>
        <w:tc>
          <w:tcPr>
            <w:tcW w:w="1481" w:type="dxa"/>
          </w:tcPr>
          <w:p w:rsidR="00065746" w:rsidRPr="00065746" w:rsidRDefault="00065746" w:rsidP="00065746">
            <w:pPr>
              <w:spacing w:after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</w:tbl>
    <w:p w:rsidR="00065746" w:rsidRDefault="00065746" w:rsidP="00065746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065746" w:rsidRPr="00065746" w:rsidRDefault="00065746" w:rsidP="00065746">
      <w:pPr>
        <w:spacing w:after="0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>Планирование составлено на основе</w:t>
      </w:r>
      <w:r w:rsidRPr="00065746">
        <w:rPr>
          <w:rFonts w:ascii="Times New Roman" w:hAnsi="Times New Roman" w:cs="Times New Roman"/>
          <w:sz w:val="24"/>
        </w:rPr>
        <w:t xml:space="preserve"> программы «Гармония» и авторской программы О. В. </w:t>
      </w:r>
      <w:proofErr w:type="spellStart"/>
      <w:r w:rsidRPr="00065746">
        <w:rPr>
          <w:rFonts w:ascii="Times New Roman" w:hAnsi="Times New Roman" w:cs="Times New Roman"/>
          <w:sz w:val="24"/>
        </w:rPr>
        <w:t>Кубасовой</w:t>
      </w:r>
      <w:proofErr w:type="spellEnd"/>
      <w:r w:rsidRPr="00065746">
        <w:rPr>
          <w:rFonts w:ascii="Times New Roman" w:hAnsi="Times New Roman" w:cs="Times New Roman"/>
          <w:sz w:val="24"/>
        </w:rPr>
        <w:t xml:space="preserve"> «Литературное чтение».</w:t>
      </w:r>
    </w:p>
    <w:p w:rsidR="00065746" w:rsidRPr="00065746" w:rsidRDefault="00065746" w:rsidP="00065746">
      <w:pPr>
        <w:spacing w:after="0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>Учебник</w:t>
      </w:r>
      <w:r w:rsidRPr="00065746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065746">
        <w:rPr>
          <w:rFonts w:ascii="Times New Roman" w:hAnsi="Times New Roman" w:cs="Times New Roman"/>
          <w:i/>
          <w:iCs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i/>
          <w:iCs/>
          <w:sz w:val="24"/>
        </w:rPr>
        <w:t>, О. В.</w:t>
      </w:r>
      <w:r w:rsidRPr="00065746">
        <w:rPr>
          <w:rFonts w:ascii="Times New Roman" w:hAnsi="Times New Roman" w:cs="Times New Roman"/>
          <w:sz w:val="24"/>
        </w:rPr>
        <w:t xml:space="preserve"> Литературное чтение: любимые страницы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учебник для 4 класса общеобразовательных учреждений : в 4 ч. / О. В. </w:t>
      </w:r>
      <w:proofErr w:type="spellStart"/>
      <w:r w:rsidRPr="00065746">
        <w:rPr>
          <w:rFonts w:ascii="Times New Roman" w:hAnsi="Times New Roman" w:cs="Times New Roman"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sz w:val="24"/>
        </w:rPr>
        <w:t>. – Смоленск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Ассоциация ХХ</w:t>
      </w:r>
      <w:proofErr w:type="gramStart"/>
      <w:r w:rsidRPr="00065746">
        <w:rPr>
          <w:rFonts w:ascii="Times New Roman" w:hAnsi="Times New Roman" w:cs="Times New Roman"/>
          <w:sz w:val="24"/>
        </w:rPr>
        <w:t>I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век, 2010.</w:t>
      </w:r>
    </w:p>
    <w:p w:rsidR="00065746" w:rsidRPr="00065746" w:rsidRDefault="00065746" w:rsidP="0006574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065746">
        <w:rPr>
          <w:rFonts w:ascii="Times New Roman" w:hAnsi="Times New Roman" w:cs="Times New Roman"/>
          <w:b/>
          <w:sz w:val="24"/>
        </w:rPr>
        <w:t>Учебн</w:t>
      </w:r>
      <w:proofErr w:type="gramStart"/>
      <w:r w:rsidRPr="00065746">
        <w:rPr>
          <w:rFonts w:ascii="Times New Roman" w:hAnsi="Times New Roman" w:cs="Times New Roman"/>
          <w:b/>
          <w:sz w:val="24"/>
        </w:rPr>
        <w:t>о</w:t>
      </w:r>
      <w:proofErr w:type="spellEnd"/>
      <w:r w:rsidRPr="00065746">
        <w:rPr>
          <w:rFonts w:ascii="Times New Roman" w:hAnsi="Times New Roman" w:cs="Times New Roman"/>
          <w:b/>
          <w:sz w:val="24"/>
        </w:rPr>
        <w:t>-</w:t>
      </w:r>
      <w:proofErr w:type="gramEnd"/>
      <w:r w:rsidRPr="00065746">
        <w:rPr>
          <w:rFonts w:ascii="Times New Roman" w:hAnsi="Times New Roman" w:cs="Times New Roman"/>
          <w:b/>
          <w:sz w:val="24"/>
        </w:rPr>
        <w:t xml:space="preserve"> методическое обеспечение.</w:t>
      </w:r>
    </w:p>
    <w:tbl>
      <w:tblPr>
        <w:tblStyle w:val="a4"/>
        <w:tblW w:w="0" w:type="auto"/>
        <w:tblInd w:w="675" w:type="dxa"/>
        <w:tblLook w:val="01E0"/>
      </w:tblPr>
      <w:tblGrid>
        <w:gridCol w:w="4785"/>
        <w:gridCol w:w="4786"/>
      </w:tblGrid>
      <w:tr w:rsidR="00065746" w:rsidRPr="00065746" w:rsidTr="003E58A0">
        <w:tc>
          <w:tcPr>
            <w:tcW w:w="4785" w:type="dxa"/>
          </w:tcPr>
          <w:p w:rsidR="00065746" w:rsidRPr="00065746" w:rsidRDefault="00065746" w:rsidP="000657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5746">
              <w:rPr>
                <w:rFonts w:ascii="Times New Roman" w:hAnsi="Times New Roman" w:cs="Times New Roman"/>
                <w:b/>
                <w:i/>
                <w:sz w:val="24"/>
              </w:rPr>
              <w:t>Учебное обеспечение</w:t>
            </w:r>
          </w:p>
        </w:tc>
        <w:tc>
          <w:tcPr>
            <w:tcW w:w="4786" w:type="dxa"/>
          </w:tcPr>
          <w:p w:rsidR="00065746" w:rsidRPr="00065746" w:rsidRDefault="00065746" w:rsidP="000657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5746">
              <w:rPr>
                <w:rFonts w:ascii="Times New Roman" w:hAnsi="Times New Roman" w:cs="Times New Roman"/>
                <w:b/>
                <w:i/>
                <w:sz w:val="24"/>
              </w:rPr>
              <w:t>Методическое обеспечение</w:t>
            </w:r>
          </w:p>
        </w:tc>
      </w:tr>
      <w:tr w:rsidR="00065746" w:rsidRPr="00065746" w:rsidTr="003E58A0">
        <w:tc>
          <w:tcPr>
            <w:tcW w:w="4785" w:type="dxa"/>
          </w:tcPr>
          <w:p w:rsidR="00065746" w:rsidRPr="00065746" w:rsidRDefault="00065746" w:rsidP="00065746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, О. В.</w:t>
            </w:r>
            <w:r w:rsidRPr="00065746">
              <w:rPr>
                <w:rFonts w:ascii="Times New Roman" w:hAnsi="Times New Roman" w:cs="Times New Roman"/>
                <w:sz w:val="24"/>
              </w:rPr>
              <w:t xml:space="preserve"> Литературное чтение: любимые страницы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учебник для 4 класса общеобразовательных учреждений : в 4 ч. / О. В.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. – Смоленск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Ассоциация ХХ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I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век, 2010.</w:t>
            </w:r>
          </w:p>
        </w:tc>
        <w:tc>
          <w:tcPr>
            <w:tcW w:w="4786" w:type="dxa"/>
          </w:tcPr>
          <w:p w:rsidR="00065746" w:rsidRPr="00065746" w:rsidRDefault="00065746" w:rsidP="00065746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1.</w:t>
            </w:r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  <w:proofErr w:type="spellStart"/>
            <w:r w:rsidRPr="00065746">
              <w:rPr>
                <w:rFonts w:ascii="Times New Roman" w:hAnsi="Times New Roman" w:cs="Times New Roman"/>
                <w:iCs/>
                <w:sz w:val="24"/>
              </w:rPr>
              <w:t>Дорогинина</w:t>
            </w:r>
            <w:proofErr w:type="spellEnd"/>
            <w:r w:rsidRPr="00065746">
              <w:rPr>
                <w:rFonts w:ascii="Times New Roman" w:hAnsi="Times New Roman" w:cs="Times New Roman"/>
                <w:iCs/>
                <w:sz w:val="24"/>
              </w:rPr>
              <w:t xml:space="preserve"> Н. Н. Поурочные планы к учебнику </w:t>
            </w:r>
            <w:proofErr w:type="spellStart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, О. В.</w:t>
            </w:r>
            <w:r w:rsidRPr="00065746">
              <w:rPr>
                <w:rFonts w:ascii="Times New Roman" w:hAnsi="Times New Roman" w:cs="Times New Roman"/>
                <w:sz w:val="24"/>
              </w:rPr>
              <w:t xml:space="preserve"> «Литературное чтение»</w:t>
            </w:r>
          </w:p>
          <w:p w:rsidR="00065746" w:rsidRPr="00065746" w:rsidRDefault="00065746" w:rsidP="00065746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 xml:space="preserve">2. </w:t>
            </w:r>
            <w:proofErr w:type="spellStart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, О. В.</w:t>
            </w:r>
            <w:r w:rsidRPr="00065746">
              <w:rPr>
                <w:rFonts w:ascii="Times New Roman" w:hAnsi="Times New Roman" w:cs="Times New Roman"/>
                <w:sz w:val="24"/>
              </w:rPr>
              <w:t xml:space="preserve"> Литературное чтение: любимые страницы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учебник для 4 класса общеобразовательных учреждений : в 4 ч. / О. В.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. – Смоленск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Ассоциация ХХ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I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век, 2010.</w:t>
            </w:r>
          </w:p>
          <w:p w:rsidR="00065746" w:rsidRPr="00065746" w:rsidRDefault="00065746" w:rsidP="0006574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3. </w:t>
            </w:r>
            <w:proofErr w:type="spellStart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i/>
                <w:iCs/>
                <w:sz w:val="24"/>
              </w:rPr>
              <w:t>, О. В.</w:t>
            </w:r>
            <w:r w:rsidRPr="00065746">
              <w:rPr>
                <w:rFonts w:ascii="Times New Roman" w:hAnsi="Times New Roman" w:cs="Times New Roman"/>
                <w:sz w:val="24"/>
              </w:rPr>
              <w:t xml:space="preserve"> Методические рекомендации по литературному чтению / О. В.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Кубасова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. – Смоленск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Ассоциация ХХ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I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век, 2005.</w:t>
            </w:r>
          </w:p>
        </w:tc>
      </w:tr>
    </w:tbl>
    <w:p w:rsidR="00065746" w:rsidRPr="00065746" w:rsidRDefault="00065746" w:rsidP="00065746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9756E8" w:rsidRPr="00065746" w:rsidRDefault="009756E8" w:rsidP="00065746">
      <w:pPr>
        <w:jc w:val="center"/>
        <w:rPr>
          <w:rFonts w:ascii="Times New Roman" w:hAnsi="Times New Roman" w:cs="Times New Roman"/>
          <w:b/>
        </w:rPr>
      </w:pPr>
      <w:r w:rsidRPr="00065746">
        <w:rPr>
          <w:rFonts w:ascii="Times New Roman" w:hAnsi="Times New Roman" w:cs="Times New Roman"/>
          <w:b/>
        </w:rPr>
        <w:lastRenderedPageBreak/>
        <w:t>Тематическое планирование уроков литературного чтения</w:t>
      </w:r>
    </w:p>
    <w:tbl>
      <w:tblPr>
        <w:tblStyle w:val="a4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/>
      </w:tblPr>
      <w:tblGrid>
        <w:gridCol w:w="839"/>
        <w:gridCol w:w="839"/>
        <w:gridCol w:w="6050"/>
        <w:gridCol w:w="11"/>
        <w:gridCol w:w="1466"/>
        <w:gridCol w:w="1477"/>
      </w:tblGrid>
      <w:tr w:rsidR="009756E8" w:rsidRPr="00065746" w:rsidTr="009B2D9E"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№</w:t>
            </w:r>
            <w:r w:rsidR="00E4555F" w:rsidRPr="0006574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="00E4555F" w:rsidRPr="00065746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="00E4555F" w:rsidRPr="0006574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="00E4555F" w:rsidRPr="00065746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050" w:type="dxa"/>
            <w:tcBorders>
              <w:bottom w:val="single" w:sz="4" w:space="0" w:color="auto"/>
            </w:tcBorders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Страницы пособия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Страницы учебника</w:t>
            </w:r>
          </w:p>
        </w:tc>
      </w:tr>
      <w:tr w:rsidR="009756E8" w:rsidRPr="00065746" w:rsidTr="009B2D9E">
        <w:tc>
          <w:tcPr>
            <w:tcW w:w="839" w:type="dxa"/>
            <w:tcBorders>
              <w:top w:val="single" w:sz="4" w:space="0" w:color="auto"/>
            </w:tcBorders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  <w:tcBorders>
              <w:top w:val="single" w:sz="4" w:space="0" w:color="auto"/>
            </w:tcBorders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5746">
              <w:rPr>
                <w:rFonts w:ascii="Times New Roman" w:hAnsi="Times New Roman" w:cs="Times New Roman"/>
                <w:b/>
                <w:sz w:val="28"/>
              </w:rPr>
              <w:t>1 четверть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065746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Что за прелесть эти сказки!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0" w:type="dxa"/>
            <w:vAlign w:val="center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</w:t>
            </w:r>
            <w:r w:rsidR="00524C67" w:rsidRPr="0006574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Токмакова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«В чудной стр</w:t>
            </w:r>
            <w:r w:rsidR="00524C67" w:rsidRPr="00065746">
              <w:rPr>
                <w:rFonts w:ascii="Times New Roman" w:hAnsi="Times New Roman" w:cs="Times New Roman"/>
                <w:sz w:val="24"/>
              </w:rPr>
              <w:t>ане». Русская народная сказка «</w:t>
            </w:r>
            <w:r w:rsidRPr="00065746">
              <w:rPr>
                <w:rFonts w:ascii="Times New Roman" w:hAnsi="Times New Roman" w:cs="Times New Roman"/>
                <w:sz w:val="24"/>
              </w:rPr>
              <w:t>Все у нас, слава Богу, хорошо!»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050" w:type="dxa"/>
            <w:vAlign w:val="center"/>
          </w:tcPr>
          <w:p w:rsidR="009756E8" w:rsidRPr="00065746" w:rsidRDefault="00524C67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Русская народная сказка «</w:t>
            </w:r>
            <w:r w:rsidR="009756E8" w:rsidRPr="00065746">
              <w:rPr>
                <w:rFonts w:ascii="Times New Roman" w:hAnsi="Times New Roman" w:cs="Times New Roman"/>
                <w:sz w:val="24"/>
              </w:rPr>
              <w:t>Петр 1 и мужик»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050" w:type="dxa"/>
            <w:vAlign w:val="center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Русская народная </w:t>
            </w:r>
            <w:r w:rsidR="00524C67" w:rsidRPr="00065746">
              <w:rPr>
                <w:rFonts w:ascii="Times New Roman" w:hAnsi="Times New Roman" w:cs="Times New Roman"/>
                <w:sz w:val="24"/>
              </w:rPr>
              <w:t>сказка «</w:t>
            </w:r>
            <w:r w:rsidRPr="00065746">
              <w:rPr>
                <w:rFonts w:ascii="Times New Roman" w:hAnsi="Times New Roman" w:cs="Times New Roman"/>
                <w:sz w:val="24"/>
              </w:rPr>
              <w:t>Петр и Петруша»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050" w:type="dxa"/>
            <w:vAlign w:val="center"/>
          </w:tcPr>
          <w:p w:rsidR="009756E8" w:rsidRPr="00065746" w:rsidRDefault="00524C67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Русская народная сказка «</w:t>
            </w:r>
            <w:r w:rsidR="009756E8" w:rsidRPr="00065746">
              <w:rPr>
                <w:rFonts w:ascii="Times New Roman" w:hAnsi="Times New Roman" w:cs="Times New Roman"/>
                <w:sz w:val="24"/>
              </w:rPr>
              <w:t>Петр и Петруша»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050" w:type="dxa"/>
            <w:vAlign w:val="center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Русская народная с</w:t>
            </w:r>
            <w:r w:rsidR="00524C67" w:rsidRPr="00065746">
              <w:rPr>
                <w:rFonts w:ascii="Times New Roman" w:hAnsi="Times New Roman" w:cs="Times New Roman"/>
                <w:sz w:val="24"/>
              </w:rPr>
              <w:t>казка «</w:t>
            </w:r>
            <w:r w:rsidR="0084649F" w:rsidRPr="00065746">
              <w:rPr>
                <w:rFonts w:ascii="Times New Roman" w:hAnsi="Times New Roman" w:cs="Times New Roman"/>
                <w:sz w:val="24"/>
              </w:rPr>
              <w:t>Марья и ведьмы»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050" w:type="dxa"/>
            <w:vAlign w:val="center"/>
          </w:tcPr>
          <w:p w:rsidR="009756E8" w:rsidRPr="00065746" w:rsidRDefault="00524C67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Русская народная сказка «</w:t>
            </w:r>
            <w:r w:rsidR="0084649F" w:rsidRPr="00065746">
              <w:rPr>
                <w:rFonts w:ascii="Times New Roman" w:hAnsi="Times New Roman" w:cs="Times New Roman"/>
                <w:sz w:val="24"/>
              </w:rPr>
              <w:t>Василиса Прекрасная»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050" w:type="dxa"/>
            <w:vAlign w:val="center"/>
          </w:tcPr>
          <w:p w:rsidR="009756E8" w:rsidRPr="00065746" w:rsidRDefault="00524C67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Русская народная сказка «</w:t>
            </w:r>
            <w:r w:rsidR="0084649F" w:rsidRPr="00065746">
              <w:rPr>
                <w:rFonts w:ascii="Times New Roman" w:hAnsi="Times New Roman" w:cs="Times New Roman"/>
                <w:sz w:val="24"/>
              </w:rPr>
              <w:t>Василиса Прекрасная»</w:t>
            </w:r>
            <w:r w:rsidRPr="0006574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050" w:type="dxa"/>
            <w:vAlign w:val="center"/>
          </w:tcPr>
          <w:p w:rsidR="0084649F" w:rsidRPr="00065746" w:rsidRDefault="0084649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Обобщающий урок по теме « Русские народные</w:t>
            </w:r>
          </w:p>
          <w:p w:rsidR="009756E8" w:rsidRPr="004C72B3" w:rsidRDefault="0084649F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сказки» (КВН)</w:t>
            </w:r>
            <w:r w:rsidR="004C72B3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9756E8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050" w:type="dxa"/>
            <w:vAlign w:val="center"/>
          </w:tcPr>
          <w:p w:rsidR="009756E8" w:rsidRPr="00065746" w:rsidRDefault="0084649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Сербская сказка « Почему у месяца нет платья»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84649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050" w:type="dxa"/>
            <w:vAlign w:val="center"/>
          </w:tcPr>
          <w:p w:rsidR="009756E8" w:rsidRPr="00065746" w:rsidRDefault="0084649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Бразильская сказка « Жизнь человека».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84649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050" w:type="dxa"/>
            <w:vAlign w:val="center"/>
          </w:tcPr>
          <w:p w:rsidR="009756E8" w:rsidRPr="00065746" w:rsidRDefault="0084649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Г.-Х.Андерсен « Русалочка»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84649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050" w:type="dxa"/>
            <w:vAlign w:val="center"/>
          </w:tcPr>
          <w:p w:rsidR="009756E8" w:rsidRPr="00065746" w:rsidRDefault="0084649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Г.Х.Андерсен « Русалочка». Обобщающий урок по теме « Сказки Андерсена» (КВН)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756E8" w:rsidRPr="00065746" w:rsidTr="00B56020">
        <w:tc>
          <w:tcPr>
            <w:tcW w:w="839" w:type="dxa"/>
          </w:tcPr>
          <w:p w:rsidR="009756E8" w:rsidRPr="00065746" w:rsidRDefault="009756E8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9756E8" w:rsidRPr="00065746" w:rsidRDefault="0084649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050" w:type="dxa"/>
            <w:vAlign w:val="center"/>
          </w:tcPr>
          <w:p w:rsidR="009756E8" w:rsidRPr="00065746" w:rsidRDefault="000F311E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А.С.Пушкин « Сказка о мертвой царевне и о семи Богатырях»</w:t>
            </w:r>
          </w:p>
        </w:tc>
        <w:tc>
          <w:tcPr>
            <w:tcW w:w="1477" w:type="dxa"/>
            <w:gridSpan w:val="2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756E8" w:rsidRPr="00065746" w:rsidRDefault="009756E8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А.С.Пушкин «Сказка о мертвой царевне и о семи Богатырях». Обобщающий урок по теме «Сказки Пушкина» (КВН)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C743CF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А.Толстой «Кикимора». Д.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Джекобс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«Рыба и Кольцо»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В.Берестов «Сказка». К. Чуковский «Приключения белой мышки»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А.Линдгрен «Крошка Нильс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Карлсон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А.Линдгрен «Крошка Нильс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Карлсон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Дж.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Родари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«Эти бедные приведения»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К.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Драгунская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«Лекарства от послушности»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065746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О доблестях, о подвигах, о славе…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Былины. «Добрыня и Змей».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«Добрыня и Змей»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.О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>трывок из былинного сказа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«Болезнь и исцеление Ильи Муромца»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 Илья Муромец и Соловей Разбойник»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« Илья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муромец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и Соловей Разбойник»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.О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>трывок из</w:t>
            </w:r>
          </w:p>
          <w:p w:rsidR="00C743CF" w:rsidRPr="004C72B3" w:rsidRDefault="00C743CF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Былинного сказа. Обобщение по теме « О доблестях, о Подвигах, о славе…»</w:t>
            </w:r>
            <w:r w:rsidR="004C72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C72B3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Уж сколько раз твердили миру…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Басни. Г.Х.Андерсен «Эта басня сложена про тебя»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Default="00C743CF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B2D9E" w:rsidRPr="00065746" w:rsidRDefault="009B2D9E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0" w:type="dxa"/>
            <w:vAlign w:val="center"/>
          </w:tcPr>
          <w:p w:rsidR="009B2D9E" w:rsidRDefault="009B2D9E" w:rsidP="009B2D9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65746">
              <w:rPr>
                <w:rFonts w:ascii="Times New Roman" w:hAnsi="Times New Roman" w:cs="Times New Roman"/>
                <w:b/>
                <w:sz w:val="28"/>
              </w:rPr>
              <w:t>2 четверть.</w:t>
            </w:r>
          </w:p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Эзоп «Лисица и козел»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9B2D9E" w:rsidP="002D17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И.Крылов «Лебедь, Щука и Рак»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43CF" w:rsidRPr="00065746" w:rsidTr="00B56020">
        <w:tc>
          <w:tcPr>
            <w:tcW w:w="839" w:type="dxa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C743CF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050" w:type="dxa"/>
            <w:vAlign w:val="center"/>
          </w:tcPr>
          <w:p w:rsidR="00C743CF" w:rsidRPr="00065746" w:rsidRDefault="00C743CF" w:rsidP="00E35200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И.Крылов «Мышь и Крыса»</w:t>
            </w:r>
          </w:p>
        </w:tc>
        <w:tc>
          <w:tcPr>
            <w:tcW w:w="1477" w:type="dxa"/>
            <w:gridSpan w:val="2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C743CF" w:rsidRPr="00065746" w:rsidRDefault="00C743CF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И.Крылов «Две бочки». Л.Толстой «Лев и Лисица».</w:t>
            </w:r>
          </w:p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С.Михалков «Просчитался»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,»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>Услужливый», «Заячье</w:t>
            </w:r>
          </w:p>
          <w:p w:rsidR="002D170C" w:rsidRPr="004C72B3" w:rsidRDefault="002D170C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Горе».</w:t>
            </w:r>
            <w:r w:rsidR="004C72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C72B3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2D170C" w:rsidP="002D170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</w:tcPr>
          <w:p w:rsidR="002D170C" w:rsidRPr="00065746" w:rsidRDefault="002D170C" w:rsidP="00942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065746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Оглянись вокруг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2D170C" w:rsidP="002D17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Рассказы. М.Пришвин «Как я научил своих собак горох</w:t>
            </w:r>
          </w:p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Есть», « Глоток молока»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2D170C" w:rsidP="002D17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Н.Сладков «В норе»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  <w:vAlign w:val="center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050" w:type="dxa"/>
            <w:vAlign w:val="center"/>
          </w:tcPr>
          <w:p w:rsidR="002D170C" w:rsidRPr="004C72B3" w:rsidRDefault="002D170C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К.Паустовский «Заячьи лапы»</w:t>
            </w:r>
            <w:r w:rsidR="004C72B3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C72B3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Р.Фраерман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Девочка с камнем»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Ю.Ермолаев «Иголка с ниткой»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Ю.Яковлев «Полосатая палка»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А.Платонов «Цветок на земле»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К.Паустовский «Корзина с еловыми шишками»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Н.Носов «Огородники»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Н.Носов «Клякса»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Ю.Ермолов «Жарко». М.Зощенко «Елка»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С.Алексеев « Капитан бомбардирской роты».</w:t>
            </w:r>
          </w:p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«Радуйся малому, тогда и 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большое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придет»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050" w:type="dxa"/>
            <w:vAlign w:val="center"/>
          </w:tcPr>
          <w:p w:rsidR="002D170C" w:rsidRPr="004C72B3" w:rsidRDefault="002D170C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А.П.Чехов «Ванька»</w:t>
            </w:r>
            <w:r w:rsidR="004C72B3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C72B3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Г.Сенкевич «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Янко-Музыкант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Мамин-Сибиряк</w:t>
            </w:r>
            <w:proofErr w:type="spellEnd"/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«Вертел»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Л.Кассиль «У классной доски»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В.Лидин «Завет»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2D170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</w:tcPr>
          <w:p w:rsidR="002D170C" w:rsidRPr="00065746" w:rsidRDefault="002D170C" w:rsidP="00942E3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5746">
              <w:rPr>
                <w:rFonts w:ascii="Times New Roman" w:hAnsi="Times New Roman" w:cs="Times New Roman"/>
                <w:b/>
                <w:sz w:val="28"/>
              </w:rPr>
              <w:t>3 четверть.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2D170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0" w:type="dxa"/>
          </w:tcPr>
          <w:p w:rsidR="002D170C" w:rsidRPr="003E58A0" w:rsidRDefault="002D170C" w:rsidP="00942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3E58A0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Золотая колесница. Мифы Древней Греции.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Герои Эллады. «Персей»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B5602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050" w:type="dxa"/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«Орфей и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Эвридика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477" w:type="dxa"/>
            <w:gridSpan w:val="2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050" w:type="dxa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«Дедал и Икар»</w:t>
            </w:r>
          </w:p>
        </w:tc>
        <w:tc>
          <w:tcPr>
            <w:tcW w:w="1477" w:type="dxa"/>
            <w:gridSpan w:val="2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005737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2D170C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2D170C" w:rsidRPr="003E58A0" w:rsidRDefault="002D170C" w:rsidP="00942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3E58A0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Вначале было слово, и слово было Бог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2D170C" w:rsidRPr="003E58A0" w:rsidRDefault="002D170C" w:rsidP="003E58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005737">
        <w:trPr>
          <w:trHeight w:val="831"/>
        </w:trPr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Библейские сказания: «Семь дней творения». «Бог сотворил первого человека». «Жизнь первых людей в раю». «Первый грех». «Обещание спасителя». «Изгнание из рая»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005737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Моисей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 xml:space="preserve">.» 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>Рождение Моисея». «Юность Моисея».</w:t>
            </w:r>
          </w:p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«Моисей защищает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мадиамских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девушек»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Моисей. «Моисей в семье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Иофора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>». «Горящий куст».</w:t>
            </w:r>
          </w:p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«Возвращение Моисея в Египет». «Казни египетские»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2D170C" w:rsidRPr="00065746" w:rsidRDefault="002D170C" w:rsidP="002D170C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Моисей. «Переход через Черное море». «Подарок пустыни». «Золотой телец». «Законы». «Смерть Моисея»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2D170C" w:rsidRPr="003E58A0" w:rsidRDefault="002D170C" w:rsidP="003E58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2D170C" w:rsidRPr="00065746" w:rsidRDefault="002D170C" w:rsidP="002D170C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С.Лагерлеф «Святая ночь»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rPr>
          <w:trHeight w:val="212"/>
        </w:trPr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2D170C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А.Мень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«Милосердие Иисуса». </w:t>
            </w:r>
          </w:p>
          <w:p w:rsidR="002D170C" w:rsidRPr="004C72B3" w:rsidRDefault="002D170C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Обобщение по разделу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06574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C72B3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Default="002D170C">
            <w:pPr>
              <w:rPr>
                <w:rFonts w:ascii="Times New Roman" w:hAnsi="Times New Roman" w:cs="Times New Roman"/>
                <w:sz w:val="24"/>
              </w:rPr>
            </w:pPr>
          </w:p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2D170C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2D170C" w:rsidRPr="00065746" w:rsidRDefault="002D170C" w:rsidP="002D170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005737" w:rsidRPr="004C72B3" w:rsidRDefault="002D170C" w:rsidP="004C72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065746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Мы – театр, люди – актеры… Пьесы.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Default="002D170C">
            <w:pPr>
              <w:rPr>
                <w:rFonts w:ascii="Times New Roman" w:hAnsi="Times New Roman" w:cs="Times New Roman"/>
                <w:sz w:val="24"/>
              </w:rPr>
            </w:pPr>
          </w:p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С.Маршак «Про козла»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3E58A0" w:rsidRDefault="00005737" w:rsidP="003E58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 Носов «Витя Малеев в школе и дома»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3E58A0" w:rsidRDefault="00005737" w:rsidP="003E58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 Носов «Витя Малеев в школе и дома». «Два друга»</w:t>
            </w:r>
          </w:p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Обобщение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3E58A0" w:rsidRDefault="00005737" w:rsidP="003E58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Н.Носов «Два друга»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3E58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С.Козлов «Снежный цветок»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2D170C" w:rsidRPr="00065746" w:rsidRDefault="002D170C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4C72B3" w:rsidRDefault="002D170C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Обобщающий урок по разделу (КВН)</w:t>
            </w:r>
            <w:r w:rsidR="004C72B3">
              <w:rPr>
                <w:rFonts w:ascii="Times New Roman" w:hAnsi="Times New Roman" w:cs="Times New Roman"/>
                <w:sz w:val="24"/>
              </w:rPr>
              <w:t>.</w:t>
            </w:r>
            <w:r w:rsidR="004C72B3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2D170C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2D170C" w:rsidRPr="0050178C" w:rsidRDefault="002D170C" w:rsidP="00942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50178C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Мир волшебных звуков. Поэзия.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50178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В.Жуковский «Песня». А.С.Пушкин «Птичка»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А.Пушкин «Няне»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А.Пушкин «Зимняя дорога»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3E58A0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М.Лермонтов «Горные вершины»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170C" w:rsidRPr="00065746" w:rsidTr="00942E3B">
        <w:tc>
          <w:tcPr>
            <w:tcW w:w="839" w:type="dxa"/>
          </w:tcPr>
          <w:p w:rsidR="002D170C" w:rsidRPr="00065746" w:rsidRDefault="002D170C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2D170C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2D170C" w:rsidRPr="00065746" w:rsidRDefault="002D170C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М.Лермонтов «Утес», «Молитва»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2D170C" w:rsidRPr="00065746" w:rsidRDefault="002D170C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3E58A0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005737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И.Суриков «Весна»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3E58A0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005737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К.Бальмонт «Золотая рыбка». А.Блок «На лугу», «Гроза прошла»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3E58A0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005737" w:rsidRPr="00065746" w:rsidRDefault="00005737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С.Есенин «С добрым утром»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005737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М.Волошин «Сквозь сеть алмазную…» В.Маяковский</w:t>
            </w:r>
          </w:p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Тучкины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штучки»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005737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С.Маршак «Пожелания друзьям»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005737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С.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Черный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«Зеленые стихи». </w:t>
            </w:r>
          </w:p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Ю.Владимиров «Чудаки»    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005737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Д.Хармс «Очень страшная история». В.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Хотомская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«Два гнома», «Три сестрицы»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005737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00573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О.Высотская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«Весенние рубашки».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Э.Мошковская</w:t>
            </w:r>
            <w:proofErr w:type="spellEnd"/>
          </w:p>
          <w:p w:rsidR="00005737" w:rsidRPr="004C72B3" w:rsidRDefault="00005737" w:rsidP="004C72B3">
            <w:pPr>
              <w:autoSpaceDE w:val="0"/>
              <w:autoSpaceDN w:val="0"/>
              <w:adjustRightInd w:val="0"/>
              <w:spacing w:line="252" w:lineRule="auto"/>
            </w:pPr>
            <w:r w:rsidRPr="00065746">
              <w:rPr>
                <w:rFonts w:ascii="Times New Roman" w:hAnsi="Times New Roman" w:cs="Times New Roman"/>
                <w:sz w:val="24"/>
              </w:rPr>
              <w:t>«Песня»</w:t>
            </w:r>
            <w:r w:rsidR="004C72B3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C72B3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005737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00573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Ю.Мориц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«Чтоб летали мы все и росли». В.Высоцкий</w:t>
            </w:r>
          </w:p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«Песня Кэрролла»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.О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>бобщающий урок по разделу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931CDE">
        <w:trPr>
          <w:trHeight w:val="186"/>
        </w:trPr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005737" w:rsidRPr="00065746" w:rsidRDefault="00005737" w:rsidP="00931C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05737" w:rsidRDefault="00005737" w:rsidP="000057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37">
              <w:rPr>
                <w:rFonts w:ascii="Times New Roman" w:hAnsi="Times New Roman" w:cs="Times New Roman"/>
                <w:b/>
                <w:sz w:val="28"/>
              </w:rPr>
              <w:t>4 четверть.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50178C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 w:rsidR="00005737" w:rsidRPr="00065746" w:rsidRDefault="00005737" w:rsidP="00931C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0057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05737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Когда, зачем и почему?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737" w:rsidRPr="00065746" w:rsidTr="00942E3B">
        <w:tc>
          <w:tcPr>
            <w:tcW w:w="839" w:type="dxa"/>
          </w:tcPr>
          <w:p w:rsidR="00005737" w:rsidRPr="00065746" w:rsidRDefault="00005737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005737" w:rsidRPr="00065746" w:rsidRDefault="00005737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005737" w:rsidRPr="00065746" w:rsidRDefault="00005737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И.Кун «Олимп»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005737" w:rsidRPr="00065746" w:rsidRDefault="00005737" w:rsidP="0050178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005737" w:rsidRPr="00065746" w:rsidRDefault="00005737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2-3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Ю.Яковлев «О нашей Родине». </w:t>
            </w:r>
          </w:p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М.Пришвин «Моя Родина»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И.Соколов-Микитов «Русский лес»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rPr>
          <w:trHeight w:val="217"/>
        </w:trPr>
        <w:tc>
          <w:tcPr>
            <w:tcW w:w="839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5-8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942E3B" w:rsidRDefault="00942E3B" w:rsidP="00005737">
            <w:pPr>
              <w:spacing w:line="220" w:lineRule="atLeast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Н.Соловьев «Сергий Радонежский»</w:t>
            </w:r>
          </w:p>
          <w:p w:rsidR="00942E3B" w:rsidRPr="00065746" w:rsidRDefault="00942E3B" w:rsidP="00005737">
            <w:pPr>
              <w:spacing w:line="220" w:lineRule="atLeast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Н.Соловьев «Сергий Радонежский»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942E3B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rPr>
          <w:trHeight w:val="83"/>
        </w:trPr>
        <w:tc>
          <w:tcPr>
            <w:tcW w:w="839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942E3B" w:rsidRDefault="00942E3B" w:rsidP="00942E3B">
            <w:pPr>
              <w:spacing w:line="220" w:lineRule="atLeast"/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Н.Соловьев «Сергий Радонежский»</w:t>
            </w:r>
          </w:p>
          <w:p w:rsidR="00942E3B" w:rsidRPr="00065746" w:rsidRDefault="00942E3B" w:rsidP="00942E3B">
            <w:pPr>
              <w:spacing w:line="22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Обобщение. Викторина по произведению.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942E3B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rPr>
          <w:trHeight w:val="83"/>
        </w:trPr>
        <w:tc>
          <w:tcPr>
            <w:tcW w:w="839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В.Губарев «В открытом космосе»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Л.Яхнин «Метро»</w:t>
            </w:r>
          </w:p>
        </w:tc>
        <w:tc>
          <w:tcPr>
            <w:tcW w:w="1466" w:type="dxa"/>
            <w:tcBorders>
              <w:left w:val="single" w:sz="4" w:space="0" w:color="auto"/>
            </w:tcBorders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</w:tcPr>
          <w:p w:rsidR="00942E3B" w:rsidRPr="00065746" w:rsidRDefault="00942E3B" w:rsidP="000057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М.Ильин, Е.Сегал «Что из чего»</w:t>
            </w:r>
            <w:r>
              <w:rPr>
                <w:rFonts w:ascii="Times New Roman" w:hAnsi="Times New Roman" w:cs="Times New Roman"/>
                <w:sz w:val="24"/>
              </w:rPr>
              <w:t>, «Сто тысяч почему»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rPr>
          <w:trHeight w:val="83"/>
        </w:trPr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М.Константиновский «Что такое электрический ток?»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Н.Надеждина «Лук – от семи недуг»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 xml:space="preserve">А.Дитрих, </w:t>
            </w:r>
            <w:proofErr w:type="spellStart"/>
            <w:r w:rsidRPr="00065746">
              <w:rPr>
                <w:rFonts w:ascii="Times New Roman" w:hAnsi="Times New Roman" w:cs="Times New Roman"/>
                <w:sz w:val="24"/>
              </w:rPr>
              <w:t>Г.Юрмин</w:t>
            </w:r>
            <w:proofErr w:type="spellEnd"/>
            <w:r w:rsidRPr="00065746">
              <w:rPr>
                <w:rFonts w:ascii="Times New Roman" w:hAnsi="Times New Roman" w:cs="Times New Roman"/>
                <w:sz w:val="24"/>
              </w:rPr>
              <w:t xml:space="preserve"> «Какая книжка самая интересная?»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К.Паустовский «Великий сказочник»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16-17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Я.</w:t>
            </w:r>
            <w:proofErr w:type="gramStart"/>
            <w:r w:rsidRPr="00065746">
              <w:rPr>
                <w:rFonts w:ascii="Times New Roman" w:hAnsi="Times New Roman" w:cs="Times New Roman"/>
                <w:sz w:val="24"/>
              </w:rPr>
              <w:t>Смоленский</w:t>
            </w:r>
            <w:proofErr w:type="gramEnd"/>
            <w:r w:rsidRPr="00065746">
              <w:rPr>
                <w:rFonts w:ascii="Times New Roman" w:hAnsi="Times New Roman" w:cs="Times New Roman"/>
                <w:sz w:val="24"/>
              </w:rPr>
              <w:t xml:space="preserve"> «Как научиться читать стихи». К.Паустовский «Сказки Пушкина»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rPr>
          <w:trHeight w:val="83"/>
        </w:trPr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Обобщение по разделу «Когда, зачем и почему?»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</w:tcPr>
          <w:p w:rsidR="00942E3B" w:rsidRPr="009B2D9E" w:rsidRDefault="00942E3B" w:rsidP="00942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9B2D9E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Самого главного глазами не увидишь…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 де Сент-Экзюпери «Маленький принц». Повесть-</w:t>
            </w:r>
          </w:p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Сказка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 де Сент-Экзюпери «Маленький принц»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 де Сент-Экзюпери «Маленький принц»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 де Сент-Экзюпери «Маленький принц»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942E3B">
        <w:tc>
          <w:tcPr>
            <w:tcW w:w="839" w:type="dxa"/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</w:tcPr>
          <w:p w:rsidR="00942E3B" w:rsidRPr="00065746" w:rsidRDefault="00942E3B" w:rsidP="00942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061" w:type="dxa"/>
            <w:gridSpan w:val="2"/>
            <w:tcBorders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 w:rsidRPr="00065746">
              <w:rPr>
                <w:rFonts w:ascii="Times New Roman" w:hAnsi="Times New Roman" w:cs="Times New Roman"/>
                <w:sz w:val="24"/>
              </w:rPr>
              <w:t>А. де Сент-Экзюпери «Маленький принц»</w:t>
            </w:r>
          </w:p>
        </w:tc>
        <w:tc>
          <w:tcPr>
            <w:tcW w:w="1466" w:type="dxa"/>
            <w:tcBorders>
              <w:left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2E3B" w:rsidRPr="00065746" w:rsidTr="00A5643A">
        <w:tc>
          <w:tcPr>
            <w:tcW w:w="839" w:type="dxa"/>
            <w:tcBorders>
              <w:bottom w:val="single" w:sz="4" w:space="0" w:color="auto"/>
            </w:tcBorders>
          </w:tcPr>
          <w:p w:rsidR="00942E3B" w:rsidRPr="00065746" w:rsidRDefault="00942E3B" w:rsidP="00E352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942E3B" w:rsidRPr="00065746" w:rsidRDefault="00942E3B" w:rsidP="00E352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0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2E3B" w:rsidRPr="00065746" w:rsidRDefault="00942E3B" w:rsidP="00942E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Обобщение по разделу: «Самое главное глазами не увидишь». 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942E3B" w:rsidRPr="00065746" w:rsidRDefault="00942E3B" w:rsidP="00C743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56E8" w:rsidRPr="00065746" w:rsidRDefault="009756E8" w:rsidP="00A5643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E2AD3" w:rsidRPr="00A5643A" w:rsidRDefault="00FE2AD3" w:rsidP="00A5643A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A5643A">
        <w:rPr>
          <w:rFonts w:ascii="Times New Roman" w:hAnsi="Times New Roman" w:cs="Times New Roman"/>
          <w:b/>
          <w:i/>
          <w:sz w:val="24"/>
        </w:rPr>
        <w:t>Изучение литературного чтения направлено на достижение следующих целей:</w:t>
      </w:r>
    </w:p>
    <w:p w:rsidR="00B40357" w:rsidRPr="00065746" w:rsidRDefault="00B40357" w:rsidP="00A5643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слова: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B40357" w:rsidRPr="00065746" w:rsidRDefault="00B40357" w:rsidP="00B403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овладение основным, правильным и выразительным чтением как базовым умением в системе образования младших школьников, формирование читательского кругозора и приобретение опыта самостоятельной читательской деятельности;</w:t>
      </w:r>
    </w:p>
    <w:p w:rsidR="00B40357" w:rsidRPr="00065746" w:rsidRDefault="00B40357" w:rsidP="00B403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воспитание эстетического отношения к искусству слова, интереса к чтению и книге, потребности в общении с миром художественной литературы, обогащение нравственного опыта младших школьников, формирование представлений о добре и зле, справедливости и </w:t>
      </w:r>
      <w:r w:rsidRPr="00065746">
        <w:rPr>
          <w:rFonts w:ascii="Times New Roman" w:hAnsi="Times New Roman" w:cs="Times New Roman"/>
          <w:sz w:val="24"/>
        </w:rPr>
        <w:lastRenderedPageBreak/>
        <w:t>честности, развитие нравственных чувств, уважения к культуре народов многонациональной России.</w:t>
      </w:r>
    </w:p>
    <w:p w:rsidR="00B40357" w:rsidRPr="00065746" w:rsidRDefault="00B40357" w:rsidP="00A5643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b/>
          <w:sz w:val="24"/>
        </w:rPr>
        <w:t xml:space="preserve">Требования к уровню подготовки </w:t>
      </w:r>
      <w:proofErr w:type="gramStart"/>
      <w:r w:rsidRPr="00065746">
        <w:rPr>
          <w:rFonts w:ascii="Times New Roman" w:hAnsi="Times New Roman" w:cs="Times New Roman"/>
          <w:b/>
          <w:sz w:val="24"/>
        </w:rPr>
        <w:t>оканчивающих</w:t>
      </w:r>
      <w:proofErr w:type="gramEnd"/>
      <w:r w:rsidRPr="00065746">
        <w:rPr>
          <w:rFonts w:ascii="Times New Roman" w:hAnsi="Times New Roman" w:cs="Times New Roman"/>
          <w:b/>
          <w:sz w:val="24"/>
        </w:rPr>
        <w:t xml:space="preserve"> начальную школу</w:t>
      </w:r>
    </w:p>
    <w:p w:rsidR="00B40357" w:rsidRPr="00065746" w:rsidRDefault="00B40357" w:rsidP="00A5643A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В результате изучения литературного чтения ученик должен</w:t>
      </w:r>
    </w:p>
    <w:p w:rsidR="00B40357" w:rsidRPr="00065746" w:rsidRDefault="00B40357" w:rsidP="00A5643A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i/>
          <w:sz w:val="24"/>
        </w:rPr>
        <w:t>знать/понимать:</w:t>
      </w:r>
    </w:p>
    <w:p w:rsidR="00B40357" w:rsidRPr="00065746" w:rsidRDefault="00B40357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названия, основное содержание изученных литературных произведений, их авторов;</w:t>
      </w:r>
    </w:p>
    <w:p w:rsidR="00B40357" w:rsidRPr="00065746" w:rsidRDefault="00B40357" w:rsidP="00A5643A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i/>
          <w:sz w:val="24"/>
        </w:rPr>
        <w:t>уметь:</w:t>
      </w:r>
    </w:p>
    <w:p w:rsidR="00B40357" w:rsidRPr="00065746" w:rsidRDefault="00B40357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читать осознанно текст художественного произведения «про себя» (без учёта скорости);</w:t>
      </w:r>
    </w:p>
    <w:p w:rsidR="00B40357" w:rsidRPr="00065746" w:rsidRDefault="00B40357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определять тему и главную мысль произведения;</w:t>
      </w:r>
    </w:p>
    <w:p w:rsidR="00B40357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пересказывать текст (объём не более 1,5 страниц);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делить текст на смысловые части, составлять его простой план;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составлять небольшое монологическое высказывание с опорой на авторский текст, оценивать события, героев произведения;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читать стихотворные произведения наизусть (по выбору);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создавать небольшой устный текст на заданную тему;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приводить примеры произведения фольклора (пословицы, загадки, сказки);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различать жанры художественной литературы (сказка, рассказ, басня), различать сказки народные и литературные;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приводить примеры художественных произведений разной тематики по изученному материалу;</w:t>
      </w:r>
    </w:p>
    <w:p w:rsidR="00B23D76" w:rsidRPr="00065746" w:rsidRDefault="00B23D76" w:rsidP="00A5643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различать элементы книги (обложка, заглавие, титульный лист, иллюстрация, аннотация);</w:t>
      </w:r>
    </w:p>
    <w:p w:rsidR="00B23D76" w:rsidRPr="00065746" w:rsidRDefault="00B23D76" w:rsidP="00A5643A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b/>
          <w:i/>
          <w:sz w:val="24"/>
        </w:rPr>
        <w:t>использовать приобретённые знания и умения в практической деятельности и повседневной жизни:</w:t>
      </w:r>
    </w:p>
    <w:p w:rsidR="00B23D76" w:rsidRPr="00065746" w:rsidRDefault="00B56020" w:rsidP="00A5643A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для самостоятельного чтения книг;</w:t>
      </w:r>
    </w:p>
    <w:p w:rsidR="00B56020" w:rsidRPr="00065746" w:rsidRDefault="00B56020" w:rsidP="00A5643A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>высказывания оценочных суждений о прочитанном произведении (герое, событии);</w:t>
      </w:r>
    </w:p>
    <w:p w:rsidR="00065746" w:rsidRPr="004C72B3" w:rsidRDefault="00B56020" w:rsidP="004C72B3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самостоятельного выбора и определения содержания книги по её </w:t>
      </w:r>
      <w:proofErr w:type="spellStart"/>
      <w:r w:rsidRPr="00065746">
        <w:rPr>
          <w:rFonts w:ascii="Times New Roman" w:hAnsi="Times New Roman" w:cs="Times New Roman"/>
          <w:sz w:val="24"/>
        </w:rPr>
        <w:t>элементам</w:t>
      </w:r>
      <w:proofErr w:type="gramStart"/>
      <w:r w:rsidRPr="00065746">
        <w:rPr>
          <w:rFonts w:ascii="Times New Roman" w:hAnsi="Times New Roman" w:cs="Times New Roman"/>
          <w:sz w:val="24"/>
        </w:rPr>
        <w:t>;</w:t>
      </w:r>
      <w:r w:rsidRPr="00A5643A">
        <w:rPr>
          <w:rFonts w:ascii="Times New Roman" w:hAnsi="Times New Roman" w:cs="Times New Roman"/>
          <w:sz w:val="24"/>
        </w:rPr>
        <w:t>р</w:t>
      </w:r>
      <w:proofErr w:type="gramEnd"/>
      <w:r w:rsidRPr="00A5643A">
        <w:rPr>
          <w:rFonts w:ascii="Times New Roman" w:hAnsi="Times New Roman" w:cs="Times New Roman"/>
          <w:sz w:val="24"/>
        </w:rPr>
        <w:t>аботы</w:t>
      </w:r>
      <w:proofErr w:type="spellEnd"/>
      <w:r w:rsidRPr="00A5643A">
        <w:rPr>
          <w:rFonts w:ascii="Times New Roman" w:hAnsi="Times New Roman" w:cs="Times New Roman"/>
          <w:sz w:val="24"/>
        </w:rPr>
        <w:t xml:space="preserve"> с разными источниками информации (словарями, справочниками, в том числе на электронных носителях).</w:t>
      </w:r>
      <w:r w:rsidR="00065746" w:rsidRPr="00A5643A">
        <w:rPr>
          <w:rFonts w:ascii="Times New Roman" w:hAnsi="Times New Roman" w:cs="Times New Roman"/>
          <w:b/>
          <w:sz w:val="36"/>
          <w:szCs w:val="28"/>
        </w:rPr>
        <w:t xml:space="preserve"> </w:t>
      </w:r>
    </w:p>
    <w:p w:rsidR="00065746" w:rsidRPr="00065746" w:rsidRDefault="00065746" w:rsidP="0006574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5746">
        <w:rPr>
          <w:rFonts w:ascii="Times New Roman" w:hAnsi="Times New Roman" w:cs="Times New Roman"/>
          <w:b/>
          <w:sz w:val="32"/>
          <w:szCs w:val="28"/>
        </w:rPr>
        <w:t>Литература.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iCs/>
          <w:sz w:val="24"/>
        </w:rPr>
        <w:t xml:space="preserve">1. </w:t>
      </w:r>
      <w:proofErr w:type="spellStart"/>
      <w:r w:rsidRPr="00065746">
        <w:rPr>
          <w:rFonts w:ascii="Times New Roman" w:hAnsi="Times New Roman" w:cs="Times New Roman"/>
          <w:iCs/>
          <w:sz w:val="24"/>
        </w:rPr>
        <w:t>Дорогинина</w:t>
      </w:r>
      <w:proofErr w:type="spellEnd"/>
      <w:r w:rsidRPr="00065746">
        <w:rPr>
          <w:rFonts w:ascii="Times New Roman" w:hAnsi="Times New Roman" w:cs="Times New Roman"/>
          <w:iCs/>
          <w:sz w:val="24"/>
        </w:rPr>
        <w:t xml:space="preserve"> Н. Н. Поурочные планы к учебнику </w:t>
      </w:r>
      <w:proofErr w:type="spellStart"/>
      <w:r w:rsidRPr="00065746">
        <w:rPr>
          <w:rFonts w:ascii="Times New Roman" w:hAnsi="Times New Roman" w:cs="Times New Roman"/>
          <w:i/>
          <w:iCs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i/>
          <w:iCs/>
          <w:sz w:val="24"/>
        </w:rPr>
        <w:t>, О. В.</w:t>
      </w:r>
      <w:r w:rsidRPr="00065746">
        <w:rPr>
          <w:rFonts w:ascii="Times New Roman" w:hAnsi="Times New Roman" w:cs="Times New Roman"/>
          <w:sz w:val="24"/>
        </w:rPr>
        <w:t xml:space="preserve"> «Литературное чтение».</w:t>
      </w:r>
    </w:p>
    <w:p w:rsidR="00065746" w:rsidRPr="00065746" w:rsidRDefault="00065746" w:rsidP="00065746">
      <w:pPr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i/>
          <w:iCs/>
          <w:sz w:val="24"/>
        </w:rPr>
        <w:t xml:space="preserve">2. </w:t>
      </w:r>
      <w:proofErr w:type="spellStart"/>
      <w:r w:rsidRPr="00065746">
        <w:rPr>
          <w:rFonts w:ascii="Times New Roman" w:hAnsi="Times New Roman" w:cs="Times New Roman"/>
          <w:iCs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iCs/>
          <w:sz w:val="24"/>
        </w:rPr>
        <w:t>, О. В.</w:t>
      </w:r>
      <w:r w:rsidRPr="00065746">
        <w:rPr>
          <w:rFonts w:ascii="Times New Roman" w:hAnsi="Times New Roman" w:cs="Times New Roman"/>
          <w:sz w:val="24"/>
        </w:rPr>
        <w:t xml:space="preserve"> Литературное чтение: любимые страницы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учебник для 4 класса общеобразовательных учреждений : в 4 ч. / О. В. </w:t>
      </w:r>
      <w:proofErr w:type="spellStart"/>
      <w:r w:rsidRPr="00065746">
        <w:rPr>
          <w:rFonts w:ascii="Times New Roman" w:hAnsi="Times New Roman" w:cs="Times New Roman"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sz w:val="24"/>
        </w:rPr>
        <w:t>. – Смоленск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Ассоциация ХХ</w:t>
      </w:r>
      <w:proofErr w:type="gramStart"/>
      <w:r w:rsidRPr="00065746">
        <w:rPr>
          <w:rFonts w:ascii="Times New Roman" w:hAnsi="Times New Roman" w:cs="Times New Roman"/>
          <w:sz w:val="24"/>
        </w:rPr>
        <w:t>I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век, 2010.</w:t>
      </w:r>
    </w:p>
    <w:p w:rsidR="00065746" w:rsidRPr="00065746" w:rsidRDefault="00065746" w:rsidP="000657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3. </w:t>
      </w:r>
      <w:proofErr w:type="spellStart"/>
      <w:r w:rsidRPr="00065746">
        <w:rPr>
          <w:rFonts w:ascii="Times New Roman" w:hAnsi="Times New Roman" w:cs="Times New Roman"/>
          <w:iCs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iCs/>
          <w:sz w:val="24"/>
        </w:rPr>
        <w:t>, О. В.</w:t>
      </w:r>
      <w:r w:rsidRPr="00065746">
        <w:rPr>
          <w:rFonts w:ascii="Times New Roman" w:hAnsi="Times New Roman" w:cs="Times New Roman"/>
          <w:sz w:val="24"/>
        </w:rPr>
        <w:t xml:space="preserve"> Литературное чтение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рабочая тетрадь к учебнику «Любимые страницы»  для  4 класса общеобразовательных учреждений / О. В. </w:t>
      </w:r>
      <w:proofErr w:type="spellStart"/>
      <w:r w:rsidRPr="00065746">
        <w:rPr>
          <w:rFonts w:ascii="Times New Roman" w:hAnsi="Times New Roman" w:cs="Times New Roman"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sz w:val="24"/>
        </w:rPr>
        <w:t>. – Смоленск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Ассоциация ХХ</w:t>
      </w:r>
      <w:proofErr w:type="gramStart"/>
      <w:r w:rsidRPr="00065746">
        <w:rPr>
          <w:rFonts w:ascii="Times New Roman" w:hAnsi="Times New Roman" w:cs="Times New Roman"/>
          <w:sz w:val="24"/>
        </w:rPr>
        <w:t>I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век, 2010.</w:t>
      </w:r>
    </w:p>
    <w:p w:rsidR="00065746" w:rsidRPr="00065746" w:rsidRDefault="00065746" w:rsidP="000657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4. </w:t>
      </w:r>
      <w:proofErr w:type="spellStart"/>
      <w:r w:rsidRPr="00065746">
        <w:rPr>
          <w:rFonts w:ascii="Times New Roman" w:hAnsi="Times New Roman" w:cs="Times New Roman"/>
          <w:iCs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iCs/>
          <w:sz w:val="24"/>
        </w:rPr>
        <w:t>, О. В.</w:t>
      </w:r>
      <w:r w:rsidRPr="00065746">
        <w:rPr>
          <w:rFonts w:ascii="Times New Roman" w:hAnsi="Times New Roman" w:cs="Times New Roman"/>
          <w:sz w:val="24"/>
        </w:rPr>
        <w:t xml:space="preserve"> Методические рекомендации по литературному чтению / О. В. </w:t>
      </w:r>
      <w:proofErr w:type="spellStart"/>
      <w:r w:rsidRPr="00065746">
        <w:rPr>
          <w:rFonts w:ascii="Times New Roman" w:hAnsi="Times New Roman" w:cs="Times New Roman"/>
          <w:sz w:val="24"/>
        </w:rPr>
        <w:t>Кубасова</w:t>
      </w:r>
      <w:proofErr w:type="spellEnd"/>
      <w:r w:rsidRPr="00065746">
        <w:rPr>
          <w:rFonts w:ascii="Times New Roman" w:hAnsi="Times New Roman" w:cs="Times New Roman"/>
          <w:sz w:val="24"/>
        </w:rPr>
        <w:t>. – Смоленск</w:t>
      </w:r>
      <w:proofErr w:type="gramStart"/>
      <w:r w:rsidRPr="0006574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Ассоциация ХХ</w:t>
      </w:r>
      <w:proofErr w:type="gramStart"/>
      <w:r w:rsidRPr="00065746">
        <w:rPr>
          <w:rFonts w:ascii="Times New Roman" w:hAnsi="Times New Roman" w:cs="Times New Roman"/>
          <w:sz w:val="24"/>
        </w:rPr>
        <w:t>I</w:t>
      </w:r>
      <w:proofErr w:type="gramEnd"/>
      <w:r w:rsidRPr="00065746">
        <w:rPr>
          <w:rFonts w:ascii="Times New Roman" w:hAnsi="Times New Roman" w:cs="Times New Roman"/>
          <w:sz w:val="24"/>
        </w:rPr>
        <w:t xml:space="preserve"> век, 2005.</w:t>
      </w:r>
    </w:p>
    <w:p w:rsidR="00065746" w:rsidRPr="00065746" w:rsidRDefault="00065746" w:rsidP="00065746">
      <w:pPr>
        <w:jc w:val="both"/>
        <w:rPr>
          <w:rFonts w:ascii="Times New Roman" w:hAnsi="Times New Roman" w:cs="Times New Roman"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5. Тематическое планирование в начальной школе. Программа «Гармония» (компакт-диск) – издательство «Учитель», 2011. </w:t>
      </w:r>
    </w:p>
    <w:p w:rsidR="00065746" w:rsidRPr="00065746" w:rsidRDefault="00065746" w:rsidP="00065746">
      <w:pPr>
        <w:rPr>
          <w:rFonts w:ascii="Times New Roman" w:hAnsi="Times New Roman" w:cs="Times New Roman"/>
          <w:b/>
          <w:sz w:val="24"/>
        </w:rPr>
      </w:pPr>
      <w:r w:rsidRPr="00065746">
        <w:rPr>
          <w:rFonts w:ascii="Times New Roman" w:hAnsi="Times New Roman" w:cs="Times New Roman"/>
          <w:sz w:val="24"/>
        </w:rPr>
        <w:t xml:space="preserve">6. Учебно-методический комплект для четырёхлетней начальной школы «Гармония».- Смоленск: Ассоциация </w:t>
      </w:r>
      <w:r w:rsidRPr="00065746">
        <w:rPr>
          <w:rFonts w:ascii="Times New Roman" w:hAnsi="Times New Roman" w:cs="Times New Roman"/>
          <w:sz w:val="24"/>
          <w:lang w:val="en-US"/>
        </w:rPr>
        <w:t>XXI</w:t>
      </w:r>
      <w:r w:rsidRPr="00065746">
        <w:rPr>
          <w:rFonts w:ascii="Times New Roman" w:hAnsi="Times New Roman" w:cs="Times New Roman"/>
          <w:sz w:val="24"/>
        </w:rPr>
        <w:t xml:space="preserve"> век, 2003.</w:t>
      </w:r>
    </w:p>
    <w:p w:rsidR="00B56020" w:rsidRPr="00B23D76" w:rsidRDefault="00B56020" w:rsidP="00A5643A"/>
    <w:sectPr w:rsidR="00B56020" w:rsidRPr="00B23D76" w:rsidSect="00975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E45"/>
    <w:multiLevelType w:val="hybridMultilevel"/>
    <w:tmpl w:val="9A3A4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E7929"/>
    <w:multiLevelType w:val="hybridMultilevel"/>
    <w:tmpl w:val="719AC2E6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60687"/>
    <w:multiLevelType w:val="hybridMultilevel"/>
    <w:tmpl w:val="A6F0F0E6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6387E"/>
    <w:multiLevelType w:val="hybridMultilevel"/>
    <w:tmpl w:val="1FA67F8A"/>
    <w:lvl w:ilvl="0" w:tplc="70E22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6E50195"/>
    <w:multiLevelType w:val="hybridMultilevel"/>
    <w:tmpl w:val="978E881A"/>
    <w:lvl w:ilvl="0" w:tplc="3DB6D8D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77E5710D"/>
    <w:multiLevelType w:val="hybridMultilevel"/>
    <w:tmpl w:val="74A68AF4"/>
    <w:lvl w:ilvl="0" w:tplc="2E1092DC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E61287A"/>
    <w:multiLevelType w:val="hybridMultilevel"/>
    <w:tmpl w:val="3B8CECAC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56E8"/>
    <w:rsid w:val="00005737"/>
    <w:rsid w:val="00065746"/>
    <w:rsid w:val="000F311E"/>
    <w:rsid w:val="002A00EF"/>
    <w:rsid w:val="002D170C"/>
    <w:rsid w:val="003366AA"/>
    <w:rsid w:val="003E58A0"/>
    <w:rsid w:val="004C72B3"/>
    <w:rsid w:val="0050178C"/>
    <w:rsid w:val="00524C67"/>
    <w:rsid w:val="006B0D2B"/>
    <w:rsid w:val="0084649F"/>
    <w:rsid w:val="008D3BD6"/>
    <w:rsid w:val="00931CDE"/>
    <w:rsid w:val="00942E3B"/>
    <w:rsid w:val="009756E8"/>
    <w:rsid w:val="009849DD"/>
    <w:rsid w:val="009B04BD"/>
    <w:rsid w:val="009B2D9E"/>
    <w:rsid w:val="00A04DC6"/>
    <w:rsid w:val="00A5643A"/>
    <w:rsid w:val="00AD0839"/>
    <w:rsid w:val="00B23D76"/>
    <w:rsid w:val="00B40357"/>
    <w:rsid w:val="00B4421D"/>
    <w:rsid w:val="00B56020"/>
    <w:rsid w:val="00C47ADC"/>
    <w:rsid w:val="00C743CF"/>
    <w:rsid w:val="00D72F26"/>
    <w:rsid w:val="00DA2361"/>
    <w:rsid w:val="00E35200"/>
    <w:rsid w:val="00E4555F"/>
    <w:rsid w:val="00FE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6E8"/>
    <w:pPr>
      <w:ind w:left="720"/>
      <w:contextualSpacing/>
    </w:pPr>
  </w:style>
  <w:style w:type="table" w:styleId="a4">
    <w:name w:val="Table Grid"/>
    <w:basedOn w:val="a1"/>
    <w:rsid w:val="009756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AC98-137C-4421-905B-15FFFBFC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</dc:creator>
  <cp:lastModifiedBy>Samsung</cp:lastModifiedBy>
  <cp:revision>10</cp:revision>
  <dcterms:created xsi:type="dcterms:W3CDTF">2010-08-22T09:37:00Z</dcterms:created>
  <dcterms:modified xsi:type="dcterms:W3CDTF">2012-02-11T17:55:00Z</dcterms:modified>
</cp:coreProperties>
</file>